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淮海召开主题教育总结大会</w:t>
      </w:r>
    </w:p>
    <w:p>
      <w:pPr>
        <w:keepNext w:val="0"/>
        <w:keepLines w:val="0"/>
        <w:pageBreakBefore w:val="0"/>
        <w:widowControl w:val="0"/>
        <w:kinsoku/>
        <w:wordWrap/>
        <w:overflowPunct/>
        <w:topLinePunct w:val="0"/>
        <w:autoSpaceDN/>
        <w:bidi w:val="0"/>
        <w:adjustRightInd/>
        <w:snapToGrid/>
        <w:spacing w:line="58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29</w:t>
      </w:r>
      <w:r>
        <w:rPr>
          <w:rFonts w:hint="eastAsia" w:ascii="仿宋" w:hAnsi="仿宋" w:eastAsia="仿宋" w:cs="仿宋"/>
          <w:color w:val="auto"/>
          <w:sz w:val="32"/>
          <w:szCs w:val="32"/>
        </w:rPr>
        <w:t>日下午，淮海召开学习贯彻习近平新时代中国特色社会主义思想主题教育</w:t>
      </w:r>
      <w:r>
        <w:rPr>
          <w:rFonts w:hint="eastAsia" w:ascii="仿宋" w:hAnsi="仿宋" w:eastAsia="仿宋" w:cs="仿宋"/>
          <w:color w:val="auto"/>
          <w:sz w:val="32"/>
          <w:szCs w:val="32"/>
          <w:lang w:val="en-US" w:eastAsia="zh-CN"/>
        </w:rPr>
        <w:t>总结大会</w:t>
      </w:r>
      <w:r>
        <w:rPr>
          <w:rFonts w:hint="eastAsia" w:ascii="仿宋" w:hAnsi="仿宋" w:eastAsia="仿宋" w:cs="仿宋"/>
          <w:color w:val="auto"/>
          <w:sz w:val="32"/>
          <w:szCs w:val="32"/>
        </w:rPr>
        <w:t>。农场公司党委书记、董事长王灿明作主题教育</w:t>
      </w:r>
      <w:r>
        <w:rPr>
          <w:rFonts w:hint="eastAsia" w:ascii="仿宋" w:hAnsi="仿宋" w:eastAsia="仿宋" w:cs="仿宋"/>
          <w:color w:val="auto"/>
          <w:sz w:val="32"/>
          <w:szCs w:val="32"/>
          <w:lang w:val="en-US" w:eastAsia="zh-CN"/>
        </w:rPr>
        <w:t>总结大会</w:t>
      </w:r>
      <w:r>
        <w:rPr>
          <w:rFonts w:hint="eastAsia" w:ascii="仿宋" w:hAnsi="仿宋" w:eastAsia="仿宋" w:cs="仿宋"/>
          <w:color w:val="auto"/>
          <w:sz w:val="32"/>
          <w:szCs w:val="32"/>
        </w:rPr>
        <w:t>讲话，党委副书记、总经理张子平主持会议并</w:t>
      </w:r>
      <w:r>
        <w:rPr>
          <w:rFonts w:hint="eastAsia" w:ascii="仿宋" w:hAnsi="仿宋" w:eastAsia="仿宋" w:cs="仿宋"/>
          <w:color w:val="auto"/>
          <w:sz w:val="32"/>
          <w:szCs w:val="32"/>
          <w:lang w:val="en-US" w:eastAsia="zh-CN"/>
        </w:rPr>
        <w:t>提要求</w:t>
      </w:r>
      <w:r>
        <w:rPr>
          <w:rFonts w:hint="eastAsia" w:ascii="仿宋" w:hAnsi="仿宋" w:eastAsia="仿宋" w:cs="仿宋"/>
          <w:color w:val="auto"/>
          <w:sz w:val="32"/>
          <w:szCs w:val="32"/>
        </w:rPr>
        <w:t>。淮海领导班子成员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各基层党组织书记</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副书记、干事</w:t>
      </w:r>
      <w:r>
        <w:rPr>
          <w:rFonts w:hint="eastAsia" w:ascii="仿宋" w:hAnsi="仿宋" w:eastAsia="仿宋" w:cs="仿宋"/>
          <w:color w:val="auto"/>
          <w:sz w:val="32"/>
          <w:szCs w:val="32"/>
        </w:rPr>
        <w:t>，农场公司、分公司</w:t>
      </w:r>
      <w:r>
        <w:rPr>
          <w:rFonts w:hint="eastAsia" w:ascii="仿宋" w:hAnsi="仿宋" w:eastAsia="仿宋" w:cs="仿宋"/>
          <w:color w:val="auto"/>
          <w:sz w:val="32"/>
          <w:szCs w:val="32"/>
          <w:lang w:val="en-US" w:eastAsia="zh-CN"/>
        </w:rPr>
        <w:t>部门负责人</w:t>
      </w:r>
      <w:r>
        <w:rPr>
          <w:rFonts w:hint="eastAsia" w:ascii="仿宋" w:hAnsi="仿宋" w:eastAsia="仿宋" w:cs="仿宋"/>
          <w:color w:val="auto"/>
          <w:sz w:val="32"/>
          <w:szCs w:val="32"/>
        </w:rPr>
        <w:t>，党群工作人员参加会议。</w:t>
      </w:r>
    </w:p>
    <w:p>
      <w:pPr>
        <w:keepNext w:val="0"/>
        <w:keepLines w:val="0"/>
        <w:pageBreakBefore w:val="0"/>
        <w:widowControl w:val="0"/>
        <w:kinsoku/>
        <w:wordWrap/>
        <w:overflowPunct/>
        <w:topLinePunct w:val="0"/>
        <w:autoSpaceDN/>
        <w:bidi w:val="0"/>
        <w:adjustRightInd/>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王灿明指出，自主题教育开展以来，农场公司党委深入学习贯彻习近平总书记关于主题教育的重要讲话和指示批示精神，严格落实中央、省委和集团公司党委关于主题教育决策部署，牢牢</w:t>
      </w:r>
      <w:r>
        <w:rPr>
          <w:rFonts w:hint="eastAsia" w:ascii="仿宋" w:hAnsi="仿宋" w:eastAsia="仿宋" w:cs="仿宋"/>
          <w:sz w:val="32"/>
          <w:szCs w:val="32"/>
        </w:rPr>
        <w:t>把握</w:t>
      </w:r>
      <w:r>
        <w:rPr>
          <w:rFonts w:hint="eastAsia" w:ascii="仿宋" w:hAnsi="仿宋" w:eastAsia="仿宋" w:cs="仿宋"/>
          <w:sz w:val="32"/>
          <w:szCs w:val="32"/>
          <w:lang w:val="en-US" w:eastAsia="zh-CN"/>
        </w:rPr>
        <w:t>主题教育</w:t>
      </w:r>
      <w:r>
        <w:rPr>
          <w:rFonts w:hint="eastAsia" w:ascii="仿宋" w:hAnsi="仿宋" w:eastAsia="仿宋" w:cs="仿宋"/>
          <w:sz w:val="32"/>
          <w:szCs w:val="32"/>
        </w:rPr>
        <w:t>总要求，紧紧</w:t>
      </w:r>
      <w:r>
        <w:rPr>
          <w:rFonts w:hint="eastAsia" w:ascii="仿宋" w:hAnsi="仿宋" w:eastAsia="仿宋" w:cs="仿宋"/>
          <w:sz w:val="32"/>
          <w:szCs w:val="32"/>
          <w:lang w:val="en-US" w:eastAsia="zh-CN"/>
        </w:rPr>
        <w:t>围绕目标任务，</w:t>
      </w:r>
      <w:r>
        <w:rPr>
          <w:rFonts w:hint="eastAsia" w:ascii="仿宋" w:hAnsi="仿宋" w:eastAsia="仿宋" w:cs="仿宋"/>
          <w:sz w:val="32"/>
          <w:szCs w:val="32"/>
        </w:rPr>
        <w:t>探索方法、创新形式，不划阶段、不分环节，</w:t>
      </w:r>
      <w:r>
        <w:rPr>
          <w:rFonts w:hint="eastAsia" w:ascii="仿宋" w:hAnsi="仿宋" w:eastAsia="仿宋" w:cs="仿宋"/>
          <w:sz w:val="32"/>
          <w:szCs w:val="32"/>
          <w:lang w:val="en-US" w:eastAsia="zh-CN"/>
        </w:rPr>
        <w:t>认真履行主体责任，圆满完成了各项工作要求，取得预期效果。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sz w:val="32"/>
          <w:szCs w:val="32"/>
          <w:lang w:val="en-US" w:eastAsia="zh-CN"/>
        </w:rPr>
        <w:t>王灿明表示，主题教育开展过程中，农场公司党委</w:t>
      </w:r>
      <w:r>
        <w:rPr>
          <w:rFonts w:hint="eastAsia" w:ascii="仿宋" w:hAnsi="仿宋" w:eastAsia="仿宋" w:cs="仿宋"/>
          <w:color w:val="auto"/>
          <w:sz w:val="32"/>
          <w:szCs w:val="32"/>
        </w:rPr>
        <w:t>坚决扛稳粮食安全重责，集中精力打好“三夏”硬仗</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同时</w:t>
      </w:r>
      <w:r>
        <w:rPr>
          <w:rFonts w:hint="eastAsia" w:ascii="仿宋" w:hAnsi="仿宋" w:eastAsia="仿宋" w:cs="仿宋"/>
          <w:color w:val="auto"/>
          <w:sz w:val="32"/>
          <w:szCs w:val="32"/>
          <w:lang w:val="en-US" w:eastAsia="zh-CN"/>
        </w:rPr>
        <w:t>在</w:t>
      </w:r>
      <w:r>
        <w:rPr>
          <w:rFonts w:hint="eastAsia" w:ascii="仿宋" w:hAnsi="仿宋" w:eastAsia="仿宋" w:cs="仿宋"/>
          <w:color w:val="auto"/>
          <w:sz w:val="32"/>
          <w:szCs w:val="32"/>
        </w:rPr>
        <w:t>深入调研基础上，推动解决了群乐小区改造、</w:t>
      </w:r>
      <w:r>
        <w:rPr>
          <w:rFonts w:hint="eastAsia" w:ascii="仿宋" w:hAnsi="仿宋" w:eastAsia="仿宋" w:cs="仿宋"/>
          <w:color w:val="auto"/>
          <w:sz w:val="32"/>
          <w:szCs w:val="32"/>
          <w:lang w:val="en-US" w:eastAsia="zh-CN"/>
        </w:rPr>
        <w:t>淮</w:t>
      </w:r>
      <w:r>
        <w:rPr>
          <w:rFonts w:hint="eastAsia" w:ascii="仿宋" w:hAnsi="仿宋" w:eastAsia="仿宋" w:cs="仿宋"/>
          <w:color w:val="auto"/>
          <w:sz w:val="32"/>
          <w:szCs w:val="32"/>
        </w:rPr>
        <w:t>海大道建设、麦海雅居小区历史遗留问题及入海水道二期工程征迁等一批民生实事，破解产业发展瓶颈及农旅项目推进等，</w:t>
      </w:r>
      <w:r>
        <w:rPr>
          <w:rFonts w:hint="eastAsia" w:ascii="仿宋" w:hAnsi="仿宋" w:eastAsia="仿宋" w:cs="仿宋"/>
          <w:color w:val="auto"/>
          <w:sz w:val="32"/>
          <w:szCs w:val="32"/>
          <w:lang w:val="en-US" w:eastAsia="zh-CN"/>
        </w:rPr>
        <w:t>确保重点工作任务的完成</w:t>
      </w:r>
      <w:r>
        <w:rPr>
          <w:rFonts w:hint="eastAsia" w:ascii="仿宋" w:hAnsi="仿宋" w:eastAsia="仿宋" w:cs="仿宋"/>
          <w:color w:val="auto"/>
          <w:sz w:val="32"/>
          <w:szCs w:val="32"/>
        </w:rPr>
        <w:t>。</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left="0" w:right="0" w:firstLine="640" w:firstLineChars="200"/>
        <w:jc w:val="both"/>
        <w:textAlignment w:val="auto"/>
        <w:rPr>
          <w:rFonts w:hint="eastAsia" w:ascii="仿宋" w:hAnsi="仿宋" w:eastAsia="仿宋" w:cs="仿宋"/>
          <w:kern w:val="2"/>
          <w:sz w:val="32"/>
          <w:szCs w:val="32"/>
          <w:lang w:val="en-US" w:eastAsia="zh-CN" w:bidi="ar"/>
        </w:rPr>
      </w:pPr>
      <w:r>
        <w:rPr>
          <w:rFonts w:hint="eastAsia" w:ascii="仿宋" w:hAnsi="仿宋" w:eastAsia="仿宋" w:cs="仿宋"/>
          <w:color w:val="auto"/>
          <w:sz w:val="32"/>
          <w:szCs w:val="32"/>
          <w:lang w:val="en-US" w:eastAsia="zh-CN"/>
        </w:rPr>
        <w:t>王灿明强调，农场公司各级党组织和广大党员干部要</w:t>
      </w:r>
      <w:r>
        <w:rPr>
          <w:rFonts w:hint="default" w:ascii="仿宋" w:hAnsi="仿宋" w:eastAsia="仿宋" w:cs="仿宋"/>
          <w:kern w:val="2"/>
          <w:sz w:val="32"/>
          <w:szCs w:val="32"/>
          <w:lang w:val="en-US" w:eastAsia="zh-CN" w:bidi="ar"/>
        </w:rPr>
        <w:t>以这次主题教育为</w:t>
      </w:r>
      <w:r>
        <w:rPr>
          <w:rFonts w:hint="eastAsia" w:ascii="仿宋" w:hAnsi="仿宋" w:eastAsia="仿宋" w:cs="仿宋"/>
          <w:kern w:val="2"/>
          <w:sz w:val="32"/>
          <w:szCs w:val="32"/>
          <w:lang w:val="en-US" w:eastAsia="zh-CN" w:bidi="ar"/>
        </w:rPr>
        <w:t>新的起点，继续以强烈的责任感和使命感，不断增强做好自身工作的创新意识、创新精神、创新思维和创新能力，通过身体力行、俯下身子、脚踏实地、扎扎实实地工作，以遇到问题不回避、遇到困难敢担当，特别在解决疑难问题时，要勇于冲锋陷阵，不断战胜自我，追求新的突破，进一步提升淮海各项工作的质量和水平。</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80" w:lineRule="exact"/>
        <w:ind w:right="0" w:firstLine="640" w:firstLineChars="200"/>
        <w:jc w:val="both"/>
        <w:textAlignment w:val="auto"/>
        <w:rPr>
          <w:rFonts w:hint="default"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张子平就贯彻落实好本次会议精神，提出了四个方面要求：一是迅速传达学习本次会议精神；二是继续深入理论学习；三是要把主题教育经验总结好；四是要把整改落实长效抓好。通过此次主题教育，高质量破解一批农场公司发展中遇到的难题，有力解决一批涉及群众切身利益的急难愁盼问题，切切实实将主题教育成果落到实处。（周玉军）</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default" w:ascii="仿宋" w:hAnsi="仿宋" w:eastAsia="仿宋" w:cs="仿宋"/>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 w:hAnsi="仿宋" w:eastAsia="仿宋" w:cs="仿宋"/>
          <w:color w:val="auto"/>
          <w:sz w:val="32"/>
          <w:szCs w:val="32"/>
        </w:rPr>
      </w:pPr>
    </w:p>
    <w:p>
      <w:pPr>
        <w:ind w:firstLine="640" w:firstLineChars="200"/>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yM2JlMDExNmMyYzEwNTY3ZmY3M2VjNzljNDFhYzEifQ=="/>
  </w:docVars>
  <w:rsids>
    <w:rsidRoot w:val="66655F49"/>
    <w:rsid w:val="01255120"/>
    <w:rsid w:val="064A73D7"/>
    <w:rsid w:val="10045BDC"/>
    <w:rsid w:val="12902616"/>
    <w:rsid w:val="19821E18"/>
    <w:rsid w:val="1AE86432"/>
    <w:rsid w:val="1B316049"/>
    <w:rsid w:val="214A6FB7"/>
    <w:rsid w:val="25DF19BF"/>
    <w:rsid w:val="2BEF7F55"/>
    <w:rsid w:val="2D594220"/>
    <w:rsid w:val="2F34132A"/>
    <w:rsid w:val="332D5F33"/>
    <w:rsid w:val="38551E4C"/>
    <w:rsid w:val="3B7A5A8D"/>
    <w:rsid w:val="442142D9"/>
    <w:rsid w:val="59CF2FF0"/>
    <w:rsid w:val="5B761C21"/>
    <w:rsid w:val="5C5B500F"/>
    <w:rsid w:val="66655F49"/>
    <w:rsid w:val="66BA357F"/>
    <w:rsid w:val="6B244679"/>
    <w:rsid w:val="7634625D"/>
    <w:rsid w:val="78364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2023-08-29T07:54:00Z</dcterms:created>
  <dc:creator>淮海周玉军</dc:creator>
  <cp:lastModifiedBy>在水一方</cp:lastModifiedBy>
  <dcterms:modified xsi:type="dcterms:W3CDTF">2023-08-29T09:07:17Z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EB7720B934CA408BB486A79CBA0B0797_13</vt:lpwstr>
  </property>
</Properties>
</file>